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4C9C5163" w14:textId="61A56176" w:rsidR="00200FD9" w:rsidRPr="00FB17A9" w:rsidRDefault="00200FD9" w:rsidP="00200FD9">
      <w:pPr>
        <w:autoSpaceDE w:val="0"/>
        <w:autoSpaceDN w:val="0"/>
        <w:adjustRightInd w:val="0"/>
        <w:spacing w:line="360" w:lineRule="auto"/>
        <w:rPr>
          <w:rFonts w:ascii="Arial" w:hAnsi="Arial" w:cs="Arial"/>
          <w:bCs/>
          <w:sz w:val="28"/>
          <w:szCs w:val="20"/>
        </w:rPr>
      </w:pPr>
      <w:proofErr w:type="spellStart"/>
      <w:r>
        <w:rPr>
          <w:rFonts w:ascii="Arial" w:hAnsi="Arial" w:cs="Arial"/>
          <w:bCs/>
          <w:sz w:val="28"/>
          <w:szCs w:val="20"/>
        </w:rPr>
        <w:t>SchapfenMühle</w:t>
      </w:r>
      <w:proofErr w:type="spellEnd"/>
      <w:r>
        <w:rPr>
          <w:rFonts w:ascii="Arial" w:hAnsi="Arial" w:cs="Arial"/>
          <w:bCs/>
          <w:sz w:val="28"/>
          <w:szCs w:val="20"/>
        </w:rPr>
        <w:t xml:space="preserve"> baut regionalen Einkauf entschlossen aus </w:t>
      </w:r>
    </w:p>
    <w:p w14:paraId="23EB1144" w14:textId="63AEF76C" w:rsidR="00200FD9" w:rsidRDefault="00200FD9" w:rsidP="00200FD9">
      <w:pPr>
        <w:autoSpaceDE w:val="0"/>
        <w:autoSpaceDN w:val="0"/>
        <w:adjustRightInd w:val="0"/>
        <w:spacing w:line="360" w:lineRule="auto"/>
        <w:rPr>
          <w:rFonts w:ascii="Arial" w:hAnsi="Arial" w:cs="Arial"/>
          <w:b/>
          <w:sz w:val="20"/>
          <w:szCs w:val="20"/>
        </w:rPr>
      </w:pPr>
      <w:r>
        <w:rPr>
          <w:rFonts w:ascii="Arial" w:hAnsi="Arial" w:cs="Arial"/>
          <w:b/>
          <w:sz w:val="20"/>
          <w:szCs w:val="20"/>
        </w:rPr>
        <w:t xml:space="preserve">Regionales Mehlkonzept </w:t>
      </w:r>
      <w:proofErr w:type="spellStart"/>
      <w:r w:rsidR="00264955">
        <w:rPr>
          <w:rFonts w:ascii="Arial" w:hAnsi="Arial" w:cs="Arial"/>
          <w:b/>
          <w:sz w:val="20"/>
          <w:szCs w:val="20"/>
        </w:rPr>
        <w:t>SchapfenKORN</w:t>
      </w:r>
      <w:proofErr w:type="spellEnd"/>
      <w:r>
        <w:rPr>
          <w:rFonts w:ascii="Arial" w:hAnsi="Arial" w:cs="Arial"/>
          <w:b/>
          <w:sz w:val="20"/>
          <w:szCs w:val="20"/>
        </w:rPr>
        <w:t xml:space="preserve"> bringt absolute Transparenz in Warenströme</w:t>
      </w:r>
    </w:p>
    <w:p w14:paraId="0C02306D" w14:textId="77777777" w:rsidR="00200FD9" w:rsidRDefault="00200FD9" w:rsidP="00200FD9">
      <w:pPr>
        <w:autoSpaceDE w:val="0"/>
        <w:autoSpaceDN w:val="0"/>
        <w:adjustRightInd w:val="0"/>
        <w:spacing w:line="360" w:lineRule="auto"/>
        <w:rPr>
          <w:rFonts w:ascii="Arial" w:hAnsi="Arial" w:cs="Arial"/>
          <w:b/>
          <w:sz w:val="20"/>
          <w:szCs w:val="20"/>
        </w:rPr>
      </w:pPr>
    </w:p>
    <w:p w14:paraId="73800594" w14:textId="00A97C2D" w:rsidR="00E95E63" w:rsidRDefault="00E95E63" w:rsidP="00E95E63">
      <w:pPr>
        <w:autoSpaceDE w:val="0"/>
        <w:autoSpaceDN w:val="0"/>
        <w:adjustRightInd w:val="0"/>
        <w:spacing w:line="360" w:lineRule="auto"/>
        <w:rPr>
          <w:rFonts w:ascii="Arial" w:hAnsi="Arial" w:cs="Arial"/>
          <w:b/>
          <w:bCs/>
          <w:sz w:val="20"/>
          <w:szCs w:val="20"/>
        </w:rPr>
      </w:pPr>
      <w:r>
        <w:rPr>
          <w:rFonts w:ascii="Arial" w:hAnsi="Arial" w:cs="Arial"/>
          <w:b/>
          <w:sz w:val="20"/>
          <w:szCs w:val="20"/>
        </w:rPr>
        <w:t>Ulm-Jungingen</w:t>
      </w:r>
      <w:r w:rsidRPr="00DD6B6B">
        <w:rPr>
          <w:rFonts w:ascii="Arial" w:hAnsi="Arial" w:cs="Arial"/>
          <w:b/>
          <w:sz w:val="20"/>
          <w:szCs w:val="20"/>
        </w:rPr>
        <w:t xml:space="preserve">, </w:t>
      </w:r>
      <w:r w:rsidR="00B541A0">
        <w:rPr>
          <w:rFonts w:ascii="Arial" w:hAnsi="Arial" w:cs="Arial"/>
          <w:b/>
          <w:sz w:val="20"/>
          <w:szCs w:val="20"/>
        </w:rPr>
        <w:t>27.</w:t>
      </w:r>
      <w:r>
        <w:rPr>
          <w:rFonts w:ascii="Arial" w:hAnsi="Arial" w:cs="Arial"/>
          <w:b/>
          <w:sz w:val="20"/>
          <w:szCs w:val="20"/>
        </w:rPr>
        <w:t xml:space="preserve">11.2023 </w:t>
      </w:r>
      <w:r w:rsidRPr="00DD6B6B">
        <w:rPr>
          <w:rFonts w:ascii="Arial" w:hAnsi="Arial" w:cs="Arial"/>
          <w:b/>
          <w:sz w:val="20"/>
          <w:szCs w:val="20"/>
        </w:rPr>
        <w:t xml:space="preserve">– </w:t>
      </w:r>
      <w:r>
        <w:rPr>
          <w:rFonts w:ascii="Arial" w:hAnsi="Arial" w:cs="Arial"/>
          <w:b/>
          <w:sz w:val="20"/>
          <w:szCs w:val="20"/>
        </w:rPr>
        <w:t xml:space="preserve">Die </w:t>
      </w:r>
      <w:proofErr w:type="spellStart"/>
      <w:r>
        <w:rPr>
          <w:rFonts w:ascii="Arial" w:hAnsi="Arial" w:cs="Arial"/>
          <w:b/>
          <w:sz w:val="20"/>
          <w:szCs w:val="20"/>
        </w:rPr>
        <w:t>SchapfenMühle</w:t>
      </w:r>
      <w:proofErr w:type="spellEnd"/>
      <w:r>
        <w:rPr>
          <w:rFonts w:ascii="Arial" w:hAnsi="Arial" w:cs="Arial"/>
          <w:b/>
          <w:sz w:val="20"/>
          <w:szCs w:val="20"/>
        </w:rPr>
        <w:t xml:space="preserve"> leistet mit ihrem neuen, regionalen Mehlkonzept ein deutliches Qualitätsversprechen und vereint unter dem Slogan „</w:t>
      </w:r>
      <w:bookmarkStart w:id="0" w:name="_Hlk150342792"/>
      <w:proofErr w:type="spellStart"/>
      <w:r w:rsidR="00264955">
        <w:rPr>
          <w:rFonts w:ascii="Arial" w:hAnsi="Arial" w:cs="Arial"/>
          <w:b/>
          <w:sz w:val="20"/>
          <w:szCs w:val="20"/>
        </w:rPr>
        <w:t>SchapfenKORN</w:t>
      </w:r>
      <w:proofErr w:type="spellEnd"/>
      <w:r>
        <w:rPr>
          <w:rFonts w:ascii="Arial" w:hAnsi="Arial" w:cs="Arial"/>
          <w:b/>
          <w:sz w:val="20"/>
          <w:szCs w:val="20"/>
        </w:rPr>
        <w:t xml:space="preserve"> </w:t>
      </w:r>
      <w:proofErr w:type="spellStart"/>
      <w:r>
        <w:rPr>
          <w:rFonts w:ascii="Arial" w:hAnsi="Arial" w:cs="Arial"/>
          <w:b/>
          <w:sz w:val="20"/>
          <w:szCs w:val="20"/>
        </w:rPr>
        <w:t>regional.nachhaltig.gut</w:t>
      </w:r>
      <w:bookmarkEnd w:id="0"/>
      <w:proofErr w:type="spellEnd"/>
      <w:r>
        <w:rPr>
          <w:rFonts w:ascii="Arial" w:hAnsi="Arial" w:cs="Arial"/>
          <w:b/>
          <w:sz w:val="20"/>
          <w:szCs w:val="20"/>
        </w:rPr>
        <w:t xml:space="preserve">.“ </w:t>
      </w:r>
      <w:r w:rsidRPr="00B8278F">
        <w:rPr>
          <w:rFonts w:ascii="Arial" w:hAnsi="Arial" w:cs="Arial"/>
          <w:b/>
          <w:sz w:val="20"/>
          <w:szCs w:val="20"/>
        </w:rPr>
        <w:t>Regionalität, Nachhaltigkeit</w:t>
      </w:r>
      <w:r>
        <w:rPr>
          <w:rFonts w:ascii="Arial" w:hAnsi="Arial" w:cs="Arial"/>
          <w:b/>
          <w:sz w:val="20"/>
          <w:szCs w:val="20"/>
        </w:rPr>
        <w:t>,</w:t>
      </w:r>
      <w:r w:rsidRPr="00B8278F">
        <w:rPr>
          <w:rFonts w:ascii="Arial" w:hAnsi="Arial" w:cs="Arial"/>
          <w:b/>
          <w:sz w:val="20"/>
          <w:szCs w:val="20"/>
        </w:rPr>
        <w:t xml:space="preserve"> Qualität</w:t>
      </w:r>
      <w:r>
        <w:rPr>
          <w:rFonts w:ascii="Arial" w:hAnsi="Arial" w:cs="Arial"/>
          <w:b/>
          <w:sz w:val="20"/>
          <w:szCs w:val="20"/>
        </w:rPr>
        <w:t xml:space="preserve"> und Sicherheit. Das Familienunternehmen geht damit den vor Jahrzehnten eingeschlagenen Weg, den weitestgehenden regionalen Einkauf auszubauen, stringent und entschlossen weiter: Für die Region, die Umwelt, die Stärkung der Vertragslandwirtschaft und um allen Geschäftspartnern entlang der Wertschöpfungskette ein </w:t>
      </w:r>
      <w:r w:rsidRPr="00B8278F">
        <w:rPr>
          <w:rFonts w:ascii="Arial" w:hAnsi="Arial" w:cs="Arial"/>
          <w:b/>
          <w:sz w:val="20"/>
          <w:szCs w:val="20"/>
        </w:rPr>
        <w:t>höc</w:t>
      </w:r>
      <w:r>
        <w:rPr>
          <w:rFonts w:ascii="Arial" w:hAnsi="Arial" w:cs="Arial"/>
          <w:b/>
          <w:sz w:val="20"/>
          <w:szCs w:val="20"/>
        </w:rPr>
        <w:t>hstes</w:t>
      </w:r>
      <w:r w:rsidRPr="00B8278F">
        <w:rPr>
          <w:rFonts w:ascii="Arial" w:hAnsi="Arial" w:cs="Arial"/>
          <w:b/>
          <w:sz w:val="20"/>
          <w:szCs w:val="20"/>
        </w:rPr>
        <w:t xml:space="preserve"> Maß</w:t>
      </w:r>
      <w:r>
        <w:rPr>
          <w:rFonts w:ascii="Arial" w:hAnsi="Arial" w:cs="Arial"/>
          <w:b/>
          <w:sz w:val="20"/>
          <w:szCs w:val="20"/>
        </w:rPr>
        <w:t xml:space="preserve"> an Sicherheit zu garantieren. Zielsetzung war, dass ab der Ernte 2023 100 Prozent </w:t>
      </w:r>
      <w:r w:rsidRPr="00A91FAB">
        <w:rPr>
          <w:rFonts w:ascii="Arial" w:hAnsi="Arial" w:cs="Arial"/>
          <w:b/>
          <w:sz w:val="20"/>
          <w:szCs w:val="20"/>
        </w:rPr>
        <w:t>de</w:t>
      </w:r>
      <w:r>
        <w:rPr>
          <w:rFonts w:ascii="Arial" w:hAnsi="Arial" w:cs="Arial"/>
          <w:b/>
          <w:sz w:val="20"/>
          <w:szCs w:val="20"/>
        </w:rPr>
        <w:t>s</w:t>
      </w:r>
      <w:r w:rsidRPr="00A91FAB">
        <w:rPr>
          <w:rFonts w:ascii="Arial" w:hAnsi="Arial" w:cs="Arial"/>
          <w:b/>
          <w:sz w:val="20"/>
          <w:szCs w:val="20"/>
        </w:rPr>
        <w:t xml:space="preserve"> gesamte</w:t>
      </w:r>
      <w:r>
        <w:rPr>
          <w:rFonts w:ascii="Arial" w:hAnsi="Arial" w:cs="Arial"/>
          <w:b/>
          <w:sz w:val="20"/>
          <w:szCs w:val="20"/>
        </w:rPr>
        <w:t>n</w:t>
      </w:r>
      <w:r w:rsidRPr="00A91FAB">
        <w:rPr>
          <w:rFonts w:ascii="Arial" w:hAnsi="Arial" w:cs="Arial"/>
          <w:b/>
          <w:sz w:val="20"/>
          <w:szCs w:val="20"/>
        </w:rPr>
        <w:t xml:space="preserve"> verarbeitete</w:t>
      </w:r>
      <w:r>
        <w:rPr>
          <w:rFonts w:ascii="Arial" w:hAnsi="Arial" w:cs="Arial"/>
          <w:b/>
          <w:sz w:val="20"/>
          <w:szCs w:val="20"/>
        </w:rPr>
        <w:t xml:space="preserve">n </w:t>
      </w:r>
      <w:r w:rsidRPr="00A91FAB">
        <w:rPr>
          <w:rFonts w:ascii="Arial" w:hAnsi="Arial" w:cs="Arial"/>
          <w:b/>
          <w:sz w:val="20"/>
          <w:szCs w:val="20"/>
        </w:rPr>
        <w:t>Brotweizen</w:t>
      </w:r>
      <w:r>
        <w:rPr>
          <w:rFonts w:ascii="Arial" w:hAnsi="Arial" w:cs="Arial"/>
          <w:b/>
          <w:sz w:val="20"/>
          <w:szCs w:val="20"/>
        </w:rPr>
        <w:t>s</w:t>
      </w:r>
      <w:r w:rsidRPr="00A91FAB">
        <w:rPr>
          <w:rFonts w:ascii="Arial" w:hAnsi="Arial" w:cs="Arial"/>
          <w:b/>
          <w:sz w:val="20"/>
          <w:szCs w:val="20"/>
        </w:rPr>
        <w:t xml:space="preserve"> aus einem Umkreis von </w:t>
      </w:r>
      <w:r>
        <w:rPr>
          <w:rFonts w:ascii="Arial" w:hAnsi="Arial" w:cs="Arial"/>
          <w:b/>
          <w:sz w:val="20"/>
          <w:szCs w:val="20"/>
        </w:rPr>
        <w:t xml:space="preserve">max. </w:t>
      </w:r>
      <w:r w:rsidRPr="00A91FAB">
        <w:rPr>
          <w:rFonts w:ascii="Arial" w:hAnsi="Arial" w:cs="Arial"/>
          <w:b/>
          <w:sz w:val="20"/>
          <w:szCs w:val="20"/>
        </w:rPr>
        <w:t>100 Kilometern</w:t>
      </w:r>
      <w:r>
        <w:rPr>
          <w:rFonts w:ascii="Arial" w:hAnsi="Arial" w:cs="Arial"/>
          <w:b/>
          <w:sz w:val="20"/>
          <w:szCs w:val="20"/>
        </w:rPr>
        <w:t xml:space="preserve"> Luftlinie </w:t>
      </w:r>
      <w:r w:rsidRPr="00A91FAB">
        <w:rPr>
          <w:rFonts w:ascii="Arial" w:hAnsi="Arial" w:cs="Arial"/>
          <w:b/>
          <w:sz w:val="20"/>
          <w:szCs w:val="20"/>
        </w:rPr>
        <w:t>rund um die Mühle stammt</w:t>
      </w:r>
      <w:r>
        <w:rPr>
          <w:rFonts w:ascii="Arial" w:hAnsi="Arial" w:cs="Arial"/>
          <w:b/>
          <w:sz w:val="20"/>
          <w:szCs w:val="20"/>
        </w:rPr>
        <w:t>.</w:t>
      </w:r>
    </w:p>
    <w:p w14:paraId="1162E74B" w14:textId="77777777" w:rsidR="00E95E63" w:rsidRDefault="00E95E63" w:rsidP="00E95E63">
      <w:pPr>
        <w:autoSpaceDE w:val="0"/>
        <w:autoSpaceDN w:val="0"/>
        <w:adjustRightInd w:val="0"/>
        <w:spacing w:line="360" w:lineRule="auto"/>
        <w:rPr>
          <w:rFonts w:ascii="Arial" w:hAnsi="Arial" w:cs="Arial"/>
          <w:b/>
          <w:sz w:val="20"/>
          <w:szCs w:val="20"/>
        </w:rPr>
      </w:pPr>
    </w:p>
    <w:p w14:paraId="1A4FEAB6" w14:textId="77777777" w:rsidR="00E95E63" w:rsidRDefault="00E95E63" w:rsidP="00E95E63">
      <w:pPr>
        <w:autoSpaceDE w:val="0"/>
        <w:autoSpaceDN w:val="0"/>
        <w:adjustRightInd w:val="0"/>
        <w:spacing w:line="360" w:lineRule="auto"/>
        <w:rPr>
          <w:rFonts w:ascii="Arial" w:hAnsi="Arial" w:cs="Arial"/>
          <w:bCs/>
          <w:sz w:val="20"/>
          <w:szCs w:val="20"/>
        </w:rPr>
      </w:pPr>
      <w:bookmarkStart w:id="1" w:name="_Hlk150342331"/>
      <w:r>
        <w:rPr>
          <w:rFonts w:ascii="Arial" w:hAnsi="Arial" w:cs="Arial"/>
          <w:bCs/>
          <w:sz w:val="20"/>
          <w:szCs w:val="20"/>
        </w:rPr>
        <w:t xml:space="preserve">Bereits vor 30 Jahren hat der Getreidespezialist </w:t>
      </w:r>
      <w:proofErr w:type="spellStart"/>
      <w:r>
        <w:rPr>
          <w:rFonts w:ascii="Arial" w:hAnsi="Arial" w:cs="Arial"/>
          <w:bCs/>
          <w:sz w:val="20"/>
          <w:szCs w:val="20"/>
        </w:rPr>
        <w:t>SchapfenMühle</w:t>
      </w:r>
      <w:proofErr w:type="spellEnd"/>
      <w:r>
        <w:rPr>
          <w:rFonts w:ascii="Arial" w:hAnsi="Arial" w:cs="Arial"/>
          <w:bCs/>
          <w:sz w:val="20"/>
          <w:szCs w:val="20"/>
        </w:rPr>
        <w:t xml:space="preserve"> die Regionalität ins Visier genommen und den Vertragsanbau von Dinkel auf der Schwäbischen Alb zusammen mit Vertragslandwirten wieder etabliert und damit als Pionier den immer noch anhaltenden Dinkel-Trend angestoßen. </w:t>
      </w:r>
      <w:bookmarkEnd w:id="1"/>
      <w:r>
        <w:rPr>
          <w:rFonts w:ascii="Arial" w:hAnsi="Arial" w:cs="Arial"/>
          <w:bCs/>
          <w:sz w:val="20"/>
          <w:szCs w:val="20"/>
        </w:rPr>
        <w:t xml:space="preserve">Nach der fruchtbaren Zusammenarbeit und dem Erfolg in diesem Bereich setzte das Familienunternehmen in den folgenden Jahren gezielt auch auf das Instrument Vertragsanbau bei Beta-Gerste (seit 15 Jahren) und Emmer (seit fast zehn Jahren). </w:t>
      </w:r>
    </w:p>
    <w:p w14:paraId="06EC0004" w14:textId="77777777" w:rsidR="00E95E63" w:rsidRDefault="00E95E63" w:rsidP="00E95E63">
      <w:pPr>
        <w:autoSpaceDE w:val="0"/>
        <w:autoSpaceDN w:val="0"/>
        <w:adjustRightInd w:val="0"/>
        <w:spacing w:line="360" w:lineRule="auto"/>
        <w:rPr>
          <w:rFonts w:ascii="Arial" w:hAnsi="Arial" w:cs="Arial"/>
          <w:bCs/>
          <w:sz w:val="20"/>
          <w:szCs w:val="20"/>
        </w:rPr>
      </w:pPr>
    </w:p>
    <w:p w14:paraId="26C96043" w14:textId="6BDBC02B" w:rsidR="00E95E63" w:rsidRPr="00A91FAB" w:rsidRDefault="00E95E63" w:rsidP="00E95E63">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Nun folgt mit dem regionalen Mehlkonzept </w:t>
      </w:r>
      <w:r w:rsidRPr="003F5CE8">
        <w:rPr>
          <w:rFonts w:ascii="Arial" w:hAnsi="Arial" w:cs="Arial"/>
          <w:bCs/>
          <w:sz w:val="20"/>
          <w:szCs w:val="20"/>
        </w:rPr>
        <w:t>„</w:t>
      </w:r>
      <w:proofErr w:type="spellStart"/>
      <w:r w:rsidRPr="003F5CE8">
        <w:rPr>
          <w:rFonts w:ascii="Arial" w:hAnsi="Arial" w:cs="Arial"/>
          <w:bCs/>
          <w:sz w:val="20"/>
          <w:szCs w:val="20"/>
        </w:rPr>
        <w:t>Sch</w:t>
      </w:r>
      <w:r w:rsidR="00264955">
        <w:rPr>
          <w:rFonts w:ascii="Arial" w:hAnsi="Arial" w:cs="Arial"/>
          <w:bCs/>
          <w:sz w:val="20"/>
          <w:szCs w:val="20"/>
        </w:rPr>
        <w:t>apfen</w:t>
      </w:r>
      <w:r w:rsidRPr="003F5CE8">
        <w:rPr>
          <w:rFonts w:ascii="Arial" w:hAnsi="Arial" w:cs="Arial"/>
          <w:bCs/>
          <w:sz w:val="20"/>
          <w:szCs w:val="20"/>
        </w:rPr>
        <w:t>KORN</w:t>
      </w:r>
      <w:proofErr w:type="spellEnd"/>
      <w:r w:rsidRPr="003F5CE8">
        <w:rPr>
          <w:rFonts w:ascii="Arial" w:hAnsi="Arial" w:cs="Arial"/>
          <w:bCs/>
          <w:sz w:val="20"/>
          <w:szCs w:val="20"/>
        </w:rPr>
        <w:t xml:space="preserve"> </w:t>
      </w:r>
      <w:proofErr w:type="spellStart"/>
      <w:r w:rsidRPr="003F5CE8">
        <w:rPr>
          <w:rFonts w:ascii="Arial" w:hAnsi="Arial" w:cs="Arial"/>
          <w:bCs/>
          <w:sz w:val="20"/>
          <w:szCs w:val="20"/>
        </w:rPr>
        <w:t>regional.nachhaltig.gut</w:t>
      </w:r>
      <w:proofErr w:type="spellEnd"/>
      <w:r>
        <w:rPr>
          <w:rFonts w:ascii="Arial" w:hAnsi="Arial" w:cs="Arial"/>
          <w:bCs/>
          <w:sz w:val="20"/>
          <w:szCs w:val="20"/>
        </w:rPr>
        <w:t>.</w:t>
      </w:r>
      <w:r w:rsidRPr="003F5CE8">
        <w:rPr>
          <w:rFonts w:ascii="Arial" w:hAnsi="Arial" w:cs="Arial"/>
          <w:bCs/>
          <w:sz w:val="20"/>
          <w:szCs w:val="20"/>
        </w:rPr>
        <w:t>“</w:t>
      </w:r>
      <w:r>
        <w:rPr>
          <w:rFonts w:ascii="Arial" w:hAnsi="Arial" w:cs="Arial"/>
          <w:bCs/>
          <w:sz w:val="20"/>
          <w:szCs w:val="20"/>
        </w:rPr>
        <w:t xml:space="preserve"> der nächste logische Schritt. „</w:t>
      </w:r>
      <w:r w:rsidRPr="00033DBF">
        <w:rPr>
          <w:rFonts w:ascii="Arial" w:hAnsi="Arial" w:cs="Arial"/>
          <w:color w:val="000000"/>
          <w:sz w:val="20"/>
          <w:szCs w:val="20"/>
        </w:rPr>
        <w:t xml:space="preserve">Wir sind mit der Ernte 2023 </w:t>
      </w:r>
      <w:r>
        <w:rPr>
          <w:rFonts w:ascii="Arial" w:hAnsi="Arial" w:cs="Arial"/>
          <w:color w:val="000000"/>
          <w:sz w:val="20"/>
          <w:szCs w:val="20"/>
        </w:rPr>
        <w:t>unseren geplanten</w:t>
      </w:r>
      <w:r w:rsidRPr="00033DBF">
        <w:rPr>
          <w:rFonts w:ascii="Arial" w:hAnsi="Arial" w:cs="Arial"/>
          <w:color w:val="000000"/>
          <w:sz w:val="20"/>
          <w:szCs w:val="20"/>
        </w:rPr>
        <w:t xml:space="preserve"> Weg </w:t>
      </w:r>
      <w:r>
        <w:rPr>
          <w:rFonts w:ascii="Arial" w:hAnsi="Arial" w:cs="Arial"/>
          <w:color w:val="000000"/>
          <w:sz w:val="20"/>
          <w:szCs w:val="20"/>
        </w:rPr>
        <w:t xml:space="preserve">zielgerichtet </w:t>
      </w:r>
      <w:r w:rsidRPr="00033DBF">
        <w:rPr>
          <w:rFonts w:ascii="Arial" w:hAnsi="Arial" w:cs="Arial"/>
          <w:color w:val="000000"/>
          <w:sz w:val="20"/>
          <w:szCs w:val="20"/>
        </w:rPr>
        <w:t xml:space="preserve">gegangen und können garantieren, dass </w:t>
      </w:r>
      <w:r>
        <w:rPr>
          <w:rFonts w:ascii="Arial" w:hAnsi="Arial" w:cs="Arial"/>
          <w:color w:val="000000"/>
          <w:sz w:val="20"/>
          <w:szCs w:val="20"/>
        </w:rPr>
        <w:t xml:space="preserve">das aus unserem Brotweizen hergestellte Weizenmehl </w:t>
      </w:r>
      <w:r w:rsidRPr="00033DBF">
        <w:rPr>
          <w:rFonts w:ascii="Arial" w:hAnsi="Arial" w:cs="Arial"/>
          <w:color w:val="000000"/>
          <w:sz w:val="20"/>
          <w:szCs w:val="20"/>
        </w:rPr>
        <w:t xml:space="preserve">zu </w:t>
      </w:r>
      <w:r>
        <w:rPr>
          <w:rFonts w:ascii="Arial" w:hAnsi="Arial" w:cs="Arial"/>
          <w:color w:val="000000"/>
          <w:sz w:val="20"/>
          <w:szCs w:val="20"/>
        </w:rPr>
        <w:t>100</w:t>
      </w:r>
      <w:r w:rsidRPr="003F5CE8">
        <w:rPr>
          <w:rFonts w:ascii="Arial" w:hAnsi="Arial" w:cs="Arial"/>
          <w:color w:val="000000"/>
          <w:sz w:val="20"/>
          <w:szCs w:val="20"/>
        </w:rPr>
        <w:t xml:space="preserve"> Prozent aus einem Umkreis von </w:t>
      </w:r>
      <w:r>
        <w:rPr>
          <w:rFonts w:ascii="Arial" w:hAnsi="Arial" w:cs="Arial"/>
          <w:color w:val="000000"/>
          <w:sz w:val="20"/>
          <w:szCs w:val="20"/>
        </w:rPr>
        <w:t>max. 100</w:t>
      </w:r>
      <w:r w:rsidRPr="003F5CE8">
        <w:rPr>
          <w:rFonts w:ascii="Arial" w:hAnsi="Arial" w:cs="Arial"/>
          <w:color w:val="000000"/>
          <w:sz w:val="20"/>
          <w:szCs w:val="20"/>
        </w:rPr>
        <w:t xml:space="preserve"> km </w:t>
      </w:r>
      <w:r>
        <w:rPr>
          <w:rFonts w:ascii="Arial" w:hAnsi="Arial" w:cs="Arial"/>
          <w:color w:val="000000"/>
          <w:sz w:val="20"/>
          <w:szCs w:val="20"/>
        </w:rPr>
        <w:t xml:space="preserve">Luftlinie </w:t>
      </w:r>
      <w:r w:rsidRPr="003F5CE8">
        <w:rPr>
          <w:rFonts w:ascii="Arial" w:hAnsi="Arial" w:cs="Arial"/>
          <w:color w:val="000000"/>
          <w:sz w:val="20"/>
          <w:szCs w:val="20"/>
        </w:rPr>
        <w:t>rund um die Mühle bezogen wird</w:t>
      </w:r>
      <w:r w:rsidRPr="00033DBF">
        <w:rPr>
          <w:rFonts w:ascii="Arial" w:hAnsi="Arial" w:cs="Arial"/>
          <w:color w:val="000000"/>
          <w:sz w:val="20"/>
          <w:szCs w:val="20"/>
        </w:rPr>
        <w:t>“</w:t>
      </w:r>
      <w:r>
        <w:rPr>
          <w:rFonts w:ascii="Arial" w:hAnsi="Arial" w:cs="Arial"/>
          <w:color w:val="000000"/>
          <w:sz w:val="20"/>
          <w:szCs w:val="20"/>
        </w:rPr>
        <w:t xml:space="preserve">, stellt Ralph Seibold, Geschäftsführer der </w:t>
      </w:r>
      <w:proofErr w:type="spellStart"/>
      <w:r>
        <w:rPr>
          <w:rFonts w:ascii="Arial" w:hAnsi="Arial" w:cs="Arial"/>
          <w:color w:val="000000"/>
          <w:sz w:val="20"/>
          <w:szCs w:val="20"/>
        </w:rPr>
        <w:t>SchapfenMühle</w:t>
      </w:r>
      <w:proofErr w:type="spellEnd"/>
      <w:r>
        <w:rPr>
          <w:rFonts w:ascii="Arial" w:hAnsi="Arial" w:cs="Arial"/>
          <w:color w:val="000000"/>
          <w:sz w:val="20"/>
          <w:szCs w:val="20"/>
        </w:rPr>
        <w:t xml:space="preserve">, das neue regionale Mehlkonzept vor und fährt fort: „Das ist natürlich ein ambitioniertes Ziel, das wir aber im Schulterschluss mit unseren langjährigen Vertragslandwirten erreichen werden. Unser Weg ist vorgezeichnet und wird von uns seit Jahrzehnten konsequent und erfolgreich verfolgt. Dieser letzte Schritt für die </w:t>
      </w:r>
      <w:r w:rsidRPr="003F5CE8">
        <w:rPr>
          <w:rFonts w:ascii="Arial" w:hAnsi="Arial" w:cs="Arial"/>
          <w:color w:val="000000"/>
          <w:sz w:val="20"/>
          <w:szCs w:val="20"/>
        </w:rPr>
        <w:t>Region, die Umwelt</w:t>
      </w:r>
      <w:r>
        <w:rPr>
          <w:rFonts w:ascii="Arial" w:hAnsi="Arial" w:cs="Arial"/>
          <w:color w:val="000000"/>
          <w:sz w:val="20"/>
          <w:szCs w:val="20"/>
        </w:rPr>
        <w:t xml:space="preserve"> und </w:t>
      </w:r>
      <w:r w:rsidRPr="003F5CE8">
        <w:rPr>
          <w:rFonts w:ascii="Arial" w:hAnsi="Arial" w:cs="Arial"/>
          <w:color w:val="000000"/>
          <w:sz w:val="20"/>
          <w:szCs w:val="20"/>
        </w:rPr>
        <w:t>die Stärkung der Vertragslandwirtschaft</w:t>
      </w:r>
      <w:r>
        <w:rPr>
          <w:rFonts w:ascii="Arial" w:hAnsi="Arial" w:cs="Arial"/>
          <w:color w:val="000000"/>
          <w:sz w:val="20"/>
          <w:szCs w:val="20"/>
        </w:rPr>
        <w:t xml:space="preserve"> ist ein logischer. </w:t>
      </w:r>
      <w:r w:rsidRPr="003F5CE8">
        <w:rPr>
          <w:rFonts w:ascii="Arial" w:hAnsi="Arial" w:cs="Arial"/>
          <w:color w:val="000000"/>
          <w:sz w:val="20"/>
          <w:szCs w:val="20"/>
        </w:rPr>
        <w:t>Mit der Stärkung der Vertragslandwirtschaft bauen wir die regionale Wertschöpfung weiter aus und sind in der Lage</w:t>
      </w:r>
      <w:r>
        <w:rPr>
          <w:rFonts w:ascii="Arial" w:hAnsi="Arial" w:cs="Arial"/>
          <w:color w:val="000000"/>
          <w:sz w:val="20"/>
          <w:szCs w:val="20"/>
        </w:rPr>
        <w:t>,</w:t>
      </w:r>
      <w:r w:rsidRPr="003F5CE8">
        <w:rPr>
          <w:rFonts w:ascii="Arial" w:hAnsi="Arial" w:cs="Arial"/>
          <w:color w:val="000000"/>
          <w:sz w:val="20"/>
          <w:szCs w:val="20"/>
        </w:rPr>
        <w:t xml:space="preserve"> noch mehr Transparenz in die Warenströme zu bringen. Das ist es, was Regionalität ausmacht </w:t>
      </w:r>
      <w:r>
        <w:rPr>
          <w:rFonts w:ascii="Arial" w:hAnsi="Arial" w:cs="Arial"/>
          <w:color w:val="000000"/>
          <w:sz w:val="20"/>
          <w:szCs w:val="20"/>
        </w:rPr>
        <w:t xml:space="preserve">– </w:t>
      </w:r>
      <w:r w:rsidRPr="003F5CE8">
        <w:rPr>
          <w:rFonts w:ascii="Arial" w:hAnsi="Arial" w:cs="Arial"/>
          <w:color w:val="000000"/>
          <w:sz w:val="20"/>
          <w:szCs w:val="20"/>
        </w:rPr>
        <w:t xml:space="preserve">mit und für die Region leben. </w:t>
      </w:r>
      <w:r>
        <w:rPr>
          <w:rFonts w:ascii="Arial" w:hAnsi="Arial" w:cs="Arial"/>
          <w:color w:val="000000"/>
          <w:sz w:val="20"/>
          <w:szCs w:val="20"/>
        </w:rPr>
        <w:t>Und, sehr wichtig, d</w:t>
      </w:r>
      <w:r w:rsidRPr="003F5CE8">
        <w:rPr>
          <w:rFonts w:ascii="Arial" w:hAnsi="Arial" w:cs="Arial"/>
          <w:color w:val="000000"/>
          <w:sz w:val="20"/>
          <w:szCs w:val="20"/>
        </w:rPr>
        <w:t>amit gewährleisten wir ein noch höheres Maß an Sicherheit für unsere Kunden.</w:t>
      </w:r>
      <w:r>
        <w:rPr>
          <w:rFonts w:ascii="Arial" w:hAnsi="Arial" w:cs="Arial"/>
          <w:color w:val="000000"/>
          <w:sz w:val="20"/>
          <w:szCs w:val="20"/>
        </w:rPr>
        <w:t>“</w:t>
      </w:r>
    </w:p>
    <w:p w14:paraId="167EB6C5" w14:textId="77777777" w:rsidR="00E95E63" w:rsidRDefault="00E95E63" w:rsidP="00E95E63">
      <w:pPr>
        <w:autoSpaceDE w:val="0"/>
        <w:autoSpaceDN w:val="0"/>
        <w:adjustRightInd w:val="0"/>
        <w:spacing w:line="360" w:lineRule="auto"/>
        <w:rPr>
          <w:rFonts w:ascii="Arial" w:hAnsi="Arial" w:cs="Arial"/>
          <w:b/>
          <w:sz w:val="20"/>
          <w:szCs w:val="20"/>
        </w:rPr>
      </w:pPr>
    </w:p>
    <w:p w14:paraId="16366189" w14:textId="77777777" w:rsidR="00E95E63" w:rsidRPr="00D94949" w:rsidRDefault="00E95E63" w:rsidP="00E95E63">
      <w:pPr>
        <w:autoSpaceDE w:val="0"/>
        <w:autoSpaceDN w:val="0"/>
        <w:adjustRightInd w:val="0"/>
        <w:spacing w:line="360" w:lineRule="auto"/>
        <w:rPr>
          <w:rFonts w:ascii="Arial" w:hAnsi="Arial" w:cs="Arial"/>
          <w:bCs/>
          <w:sz w:val="20"/>
          <w:szCs w:val="20"/>
        </w:rPr>
      </w:pPr>
      <w:r w:rsidRPr="00D94949">
        <w:rPr>
          <w:rFonts w:ascii="Arial" w:hAnsi="Arial" w:cs="Arial"/>
          <w:bCs/>
          <w:sz w:val="20"/>
          <w:szCs w:val="20"/>
        </w:rPr>
        <w:t xml:space="preserve">Als jahrzehntelange Partnerin des Bäckerhandwerks bietet die </w:t>
      </w:r>
      <w:proofErr w:type="spellStart"/>
      <w:r w:rsidRPr="00D94949">
        <w:rPr>
          <w:rFonts w:ascii="Arial" w:hAnsi="Arial" w:cs="Arial"/>
          <w:bCs/>
          <w:sz w:val="20"/>
          <w:szCs w:val="20"/>
        </w:rPr>
        <w:t>SchapfenMühle</w:t>
      </w:r>
      <w:proofErr w:type="spellEnd"/>
      <w:r w:rsidRPr="00D94949">
        <w:rPr>
          <w:rFonts w:ascii="Arial" w:hAnsi="Arial" w:cs="Arial"/>
          <w:bCs/>
          <w:sz w:val="20"/>
          <w:szCs w:val="20"/>
        </w:rPr>
        <w:t xml:space="preserve">, mit dem Qualitätsversprechen </w:t>
      </w:r>
      <w:r>
        <w:rPr>
          <w:rFonts w:ascii="Arial" w:hAnsi="Arial" w:cs="Arial"/>
          <w:bCs/>
          <w:sz w:val="20"/>
          <w:szCs w:val="20"/>
        </w:rPr>
        <w:t>„</w:t>
      </w:r>
      <w:proofErr w:type="spellStart"/>
      <w:r w:rsidRPr="00D94949">
        <w:rPr>
          <w:rFonts w:ascii="Arial" w:hAnsi="Arial" w:cs="Arial"/>
          <w:bCs/>
          <w:sz w:val="20"/>
          <w:szCs w:val="20"/>
        </w:rPr>
        <w:t>SchapfenKORN</w:t>
      </w:r>
      <w:proofErr w:type="spellEnd"/>
      <w:r w:rsidRPr="00D94949">
        <w:rPr>
          <w:rFonts w:ascii="Arial" w:hAnsi="Arial" w:cs="Arial"/>
          <w:bCs/>
          <w:sz w:val="20"/>
          <w:szCs w:val="20"/>
        </w:rPr>
        <w:t xml:space="preserve"> </w:t>
      </w:r>
      <w:proofErr w:type="spellStart"/>
      <w:r w:rsidRPr="00D94949">
        <w:rPr>
          <w:rFonts w:ascii="Arial" w:hAnsi="Arial" w:cs="Arial"/>
          <w:bCs/>
          <w:sz w:val="20"/>
          <w:szCs w:val="20"/>
        </w:rPr>
        <w:t>regional.nachhaltig.gut</w:t>
      </w:r>
      <w:proofErr w:type="spellEnd"/>
      <w:r w:rsidRPr="00D94949">
        <w:rPr>
          <w:rFonts w:ascii="Arial" w:hAnsi="Arial" w:cs="Arial"/>
          <w:bCs/>
          <w:sz w:val="20"/>
          <w:szCs w:val="20"/>
        </w:rPr>
        <w:t>.</w:t>
      </w:r>
      <w:r>
        <w:rPr>
          <w:rFonts w:ascii="Arial" w:hAnsi="Arial" w:cs="Arial"/>
          <w:bCs/>
          <w:sz w:val="20"/>
          <w:szCs w:val="20"/>
        </w:rPr>
        <w:t>“</w:t>
      </w:r>
      <w:r w:rsidRPr="00D94949">
        <w:rPr>
          <w:rFonts w:ascii="Arial" w:hAnsi="Arial" w:cs="Arial"/>
          <w:bCs/>
          <w:sz w:val="20"/>
          <w:szCs w:val="20"/>
        </w:rPr>
        <w:t xml:space="preserve">, </w:t>
      </w:r>
      <w:r>
        <w:rPr>
          <w:rFonts w:ascii="Arial" w:hAnsi="Arial" w:cs="Arial"/>
          <w:bCs/>
          <w:sz w:val="20"/>
          <w:szCs w:val="20"/>
        </w:rPr>
        <w:t xml:space="preserve">Bäckern </w:t>
      </w:r>
      <w:r w:rsidRPr="00D94949">
        <w:rPr>
          <w:rFonts w:ascii="Arial" w:hAnsi="Arial" w:cs="Arial"/>
          <w:bCs/>
          <w:sz w:val="20"/>
          <w:szCs w:val="20"/>
        </w:rPr>
        <w:t>den Wettbewerbsvorteil, mit regional und transparent hergestellten Lebensmitteln bei Kundinnen und Kunden zu punkten. Aufgrund der partnerschaftlichen Zusammenarbeit zwischen Landwirtschaft, Mühle und Bäckerhandwerk schaff</w:t>
      </w:r>
      <w:r>
        <w:rPr>
          <w:rFonts w:ascii="Arial" w:hAnsi="Arial" w:cs="Arial"/>
          <w:bCs/>
          <w:sz w:val="20"/>
          <w:szCs w:val="20"/>
        </w:rPr>
        <w:t xml:space="preserve">t der Getreidespezialist aus Ulm </w:t>
      </w:r>
      <w:r w:rsidRPr="00D94949">
        <w:rPr>
          <w:rFonts w:ascii="Arial" w:hAnsi="Arial" w:cs="Arial"/>
          <w:bCs/>
          <w:sz w:val="20"/>
          <w:szCs w:val="20"/>
        </w:rPr>
        <w:t xml:space="preserve">Vertrauen und Sicherheit für </w:t>
      </w:r>
      <w:r>
        <w:rPr>
          <w:rFonts w:ascii="Arial" w:hAnsi="Arial" w:cs="Arial"/>
          <w:bCs/>
          <w:sz w:val="20"/>
          <w:szCs w:val="20"/>
        </w:rPr>
        <w:t>alle Geschäftspartner entlang der Wertschöpfungskette bis hin zu Verbraucherinnen und Verbrauchern</w:t>
      </w:r>
      <w:r w:rsidRPr="00D94949">
        <w:rPr>
          <w:rFonts w:ascii="Arial" w:hAnsi="Arial" w:cs="Arial"/>
          <w:bCs/>
          <w:sz w:val="20"/>
          <w:szCs w:val="20"/>
        </w:rPr>
        <w:t>.</w:t>
      </w:r>
    </w:p>
    <w:p w14:paraId="3F488090" w14:textId="77777777" w:rsidR="00E95E63" w:rsidRDefault="00E95E63" w:rsidP="00E95E63">
      <w:pPr>
        <w:autoSpaceDE w:val="0"/>
        <w:autoSpaceDN w:val="0"/>
        <w:adjustRightInd w:val="0"/>
        <w:spacing w:line="360" w:lineRule="auto"/>
        <w:rPr>
          <w:rFonts w:ascii="Arial" w:hAnsi="Arial" w:cs="Arial"/>
          <w:b/>
          <w:sz w:val="20"/>
          <w:szCs w:val="20"/>
        </w:rPr>
      </w:pPr>
    </w:p>
    <w:p w14:paraId="5B78EC34" w14:textId="00023DEA" w:rsidR="00E95E63" w:rsidRDefault="00E95E63" w:rsidP="00E95E63">
      <w:pPr>
        <w:autoSpaceDE w:val="0"/>
        <w:autoSpaceDN w:val="0"/>
        <w:adjustRightInd w:val="0"/>
        <w:spacing w:line="360" w:lineRule="auto"/>
        <w:rPr>
          <w:rFonts w:ascii="Arial" w:hAnsi="Arial" w:cs="Arial"/>
          <w:bCs/>
          <w:sz w:val="20"/>
          <w:szCs w:val="20"/>
        </w:rPr>
      </w:pPr>
      <w:bookmarkStart w:id="2" w:name="_Hlk150342903"/>
      <w:r>
        <w:rPr>
          <w:rFonts w:ascii="Arial" w:hAnsi="Arial" w:cs="Arial"/>
          <w:sz w:val="20"/>
          <w:szCs w:val="20"/>
        </w:rPr>
        <w:t xml:space="preserve">Unter </w:t>
      </w:r>
      <w:hyperlink r:id="rId8" w:history="1">
        <w:r w:rsidRPr="00B94703">
          <w:rPr>
            <w:rStyle w:val="Hyperlink"/>
            <w:rFonts w:ascii="Arial" w:hAnsi="Arial" w:cs="Arial"/>
            <w:sz w:val="20"/>
            <w:szCs w:val="20"/>
          </w:rPr>
          <w:t>www.schapfenmuehle.de/unternehmen/schapfen-korn-regional-nachhaltig-gut</w:t>
        </w:r>
      </w:hyperlink>
      <w:r>
        <w:rPr>
          <w:rFonts w:ascii="Arial" w:hAnsi="Arial" w:cs="Arial"/>
          <w:sz w:val="20"/>
          <w:szCs w:val="20"/>
        </w:rPr>
        <w:t xml:space="preserve"> finden Interessierte alle Informationen zum regionalen Mehlkonzept </w:t>
      </w:r>
      <w:proofErr w:type="spellStart"/>
      <w:r w:rsidR="00264955">
        <w:rPr>
          <w:rFonts w:ascii="Arial" w:hAnsi="Arial" w:cs="Arial"/>
          <w:sz w:val="20"/>
          <w:szCs w:val="20"/>
        </w:rPr>
        <w:t>SchapfenKORN</w:t>
      </w:r>
      <w:proofErr w:type="spellEnd"/>
      <w:r>
        <w:rPr>
          <w:rFonts w:ascii="Arial" w:hAnsi="Arial" w:cs="Arial"/>
          <w:sz w:val="20"/>
          <w:szCs w:val="20"/>
        </w:rPr>
        <w:t xml:space="preserve"> des Familienunternehmens aus Ulm.</w:t>
      </w:r>
    </w:p>
    <w:bookmarkEnd w:id="2"/>
    <w:p w14:paraId="7FD46022" w14:textId="2D46B51E" w:rsidR="00F001FB" w:rsidRDefault="00F001FB">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3"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3"/>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4"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5"/>
        <w:gridCol w:w="5948"/>
      </w:tblGrid>
      <w:tr w:rsidR="001A3DF4" w14:paraId="106B24B3" w14:textId="77777777" w:rsidTr="00E95E63">
        <w:tc>
          <w:tcPr>
            <w:tcW w:w="1701" w:type="dxa"/>
          </w:tcPr>
          <w:p w14:paraId="152423FE" w14:textId="48DC0E46" w:rsidR="001A3DF4" w:rsidRPr="001A3DF4" w:rsidRDefault="00E95E63" w:rsidP="002714A6">
            <w:pPr>
              <w:rPr>
                <w:rFonts w:ascii="Arial" w:hAnsi="Arial" w:cs="Arial"/>
              </w:rPr>
            </w:pPr>
            <w:bookmarkStart w:id="5" w:name="_Hlk36029115"/>
            <w:r>
              <w:rPr>
                <w:noProof/>
              </w:rPr>
              <w:drawing>
                <wp:anchor distT="0" distB="0" distL="114300" distR="114300" simplePos="0" relativeHeight="251658240" behindDoc="0" locked="0" layoutInCell="1" allowOverlap="1" wp14:anchorId="3D1C804D" wp14:editId="1DDEAE33">
                  <wp:simplePos x="0" y="0"/>
                  <wp:positionH relativeFrom="column">
                    <wp:posOffset>62865</wp:posOffset>
                  </wp:positionH>
                  <wp:positionV relativeFrom="paragraph">
                    <wp:posOffset>38100</wp:posOffset>
                  </wp:positionV>
                  <wp:extent cx="591185" cy="792480"/>
                  <wp:effectExtent l="0" t="0" r="0" b="7620"/>
                  <wp:wrapSquare wrapText="bothSides"/>
                  <wp:docPr id="5783394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339426" name=""/>
                          <pic:cNvPicPr/>
                        </pic:nvPicPr>
                        <pic:blipFill>
                          <a:blip r:embed="rId9"/>
                          <a:stretch>
                            <a:fillRect/>
                          </a:stretch>
                        </pic:blipFill>
                        <pic:spPr>
                          <a:xfrm>
                            <a:off x="0" y="0"/>
                            <a:ext cx="591185" cy="792480"/>
                          </a:xfrm>
                          <a:prstGeom prst="rect">
                            <a:avLst/>
                          </a:prstGeom>
                        </pic:spPr>
                      </pic:pic>
                    </a:graphicData>
                  </a:graphic>
                  <wp14:sizeRelH relativeFrom="margin">
                    <wp14:pctWidth>0</wp14:pctWidth>
                  </wp14:sizeRelH>
                  <wp14:sizeRelV relativeFrom="margin">
                    <wp14:pctHeight>0</wp14:pctHeight>
                  </wp14:sizeRelV>
                </wp:anchor>
              </w:drawing>
            </w:r>
          </w:p>
        </w:tc>
        <w:tc>
          <w:tcPr>
            <w:tcW w:w="6803" w:type="dxa"/>
            <w:gridSpan w:val="2"/>
          </w:tcPr>
          <w:p w14:paraId="26859217" w14:textId="3A7DAFD3"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proofErr w:type="spellStart"/>
            <w:r w:rsidR="00E95E63" w:rsidRPr="00E95E63">
              <w:rPr>
                <w:rFonts w:ascii="Arial" w:hAnsi="Arial" w:cs="Arial"/>
                <w:sz w:val="18"/>
              </w:rPr>
              <w:t>SchapfenMühle</w:t>
            </w:r>
            <w:proofErr w:type="spellEnd"/>
            <w:r w:rsidR="00E95E63" w:rsidRPr="00E95E63">
              <w:rPr>
                <w:rFonts w:ascii="Arial" w:hAnsi="Arial" w:cs="Arial"/>
                <w:sz w:val="18"/>
              </w:rPr>
              <w:t xml:space="preserve"> baut regionalen Einkauf entschlossen aus</w:t>
            </w:r>
            <w:r w:rsidR="00E95E63">
              <w:rPr>
                <w:rFonts w:ascii="Arial" w:hAnsi="Arial" w:cs="Arial"/>
                <w:sz w:val="18"/>
              </w:rPr>
              <w:t>.</w:t>
            </w:r>
          </w:p>
          <w:p w14:paraId="6D425122" w14:textId="193EC8A7"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E95E63" w:rsidRPr="00E95E63">
              <w:rPr>
                <w:rFonts w:ascii="Arial" w:hAnsi="Arial" w:cs="Arial"/>
                <w:sz w:val="18"/>
              </w:rPr>
              <w:t>Pressefoto_SchapfenMuehle_Weizenfeld_regionales_Mehlkonzept</w:t>
            </w:r>
            <w:r w:rsidRPr="001A3DF4">
              <w:rPr>
                <w:rFonts w:ascii="Arial" w:hAnsi="Arial" w:cs="Arial"/>
                <w:sz w:val="18"/>
              </w:rPr>
              <w:t>.jpg (</w:t>
            </w:r>
            <w:r w:rsidR="00E95E63">
              <w:rPr>
                <w:rFonts w:ascii="Arial" w:hAnsi="Arial" w:cs="Arial"/>
                <w:sz w:val="18"/>
              </w:rPr>
              <w:t>1.828</w:t>
            </w:r>
            <w:r w:rsidRPr="001A3DF4">
              <w:rPr>
                <w:rFonts w:ascii="Arial" w:hAnsi="Arial" w:cs="Arial"/>
                <w:sz w:val="18"/>
              </w:rPr>
              <w:t xml:space="preserve"> KB)</w:t>
            </w:r>
          </w:p>
          <w:p w14:paraId="242F8691" w14:textId="7466E253" w:rsidR="001A3DF4" w:rsidRPr="001A3DF4"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4"/>
      <w:bookmarkEnd w:id="5"/>
      <w:tr w:rsidR="001A3DF4" w14:paraId="6EFFB2E5" w14:textId="77777777" w:rsidTr="00E95E63">
        <w:tc>
          <w:tcPr>
            <w:tcW w:w="1701" w:type="dxa"/>
          </w:tcPr>
          <w:p w14:paraId="796BA0F2" w14:textId="6B112128" w:rsidR="001A3DF4" w:rsidRPr="001A3DF4" w:rsidRDefault="00E95E63" w:rsidP="001A3DF4">
            <w:pPr>
              <w:rPr>
                <w:rFonts w:ascii="Arial" w:hAnsi="Arial" w:cs="Arial"/>
              </w:rPr>
            </w:pPr>
            <w:r>
              <w:rPr>
                <w:noProof/>
              </w:rPr>
              <w:drawing>
                <wp:anchor distT="0" distB="0" distL="114300" distR="114300" simplePos="0" relativeHeight="251659264" behindDoc="0" locked="0" layoutInCell="1" allowOverlap="1" wp14:anchorId="0B31D96C" wp14:editId="31CACB9D">
                  <wp:simplePos x="0" y="0"/>
                  <wp:positionH relativeFrom="column">
                    <wp:posOffset>62865</wp:posOffset>
                  </wp:positionH>
                  <wp:positionV relativeFrom="paragraph">
                    <wp:posOffset>0</wp:posOffset>
                  </wp:positionV>
                  <wp:extent cx="591185" cy="796925"/>
                  <wp:effectExtent l="0" t="0" r="0" b="3175"/>
                  <wp:wrapSquare wrapText="bothSides"/>
                  <wp:docPr id="7447719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771930" name=""/>
                          <pic:cNvPicPr/>
                        </pic:nvPicPr>
                        <pic:blipFill>
                          <a:blip r:embed="rId10"/>
                          <a:stretch>
                            <a:fillRect/>
                          </a:stretch>
                        </pic:blipFill>
                        <pic:spPr>
                          <a:xfrm>
                            <a:off x="0" y="0"/>
                            <a:ext cx="591185" cy="796925"/>
                          </a:xfrm>
                          <a:prstGeom prst="rect">
                            <a:avLst/>
                          </a:prstGeom>
                        </pic:spPr>
                      </pic:pic>
                    </a:graphicData>
                  </a:graphic>
                  <wp14:sizeRelH relativeFrom="margin">
                    <wp14:pctWidth>0</wp14:pctWidth>
                  </wp14:sizeRelH>
                  <wp14:sizeRelV relativeFrom="margin">
                    <wp14:pctHeight>0</wp14:pctHeight>
                  </wp14:sizeRelV>
                </wp:anchor>
              </w:drawing>
            </w:r>
          </w:p>
        </w:tc>
        <w:tc>
          <w:tcPr>
            <w:tcW w:w="6803" w:type="dxa"/>
            <w:gridSpan w:val="2"/>
          </w:tcPr>
          <w:p w14:paraId="6B573D5C" w14:textId="576BE0B1" w:rsidR="00E95E63" w:rsidRPr="00E95E63" w:rsidRDefault="00E95E63" w:rsidP="00E95E63">
            <w:pPr>
              <w:tabs>
                <w:tab w:val="left" w:pos="5952"/>
              </w:tabs>
              <w:rPr>
                <w:rFonts w:ascii="Arial" w:hAnsi="Arial" w:cs="Arial"/>
                <w:bCs/>
                <w:sz w:val="18"/>
              </w:rPr>
            </w:pPr>
            <w:r w:rsidRPr="001A3DF4">
              <w:rPr>
                <w:rFonts w:ascii="Arial" w:hAnsi="Arial" w:cs="Arial"/>
                <w:b/>
                <w:bCs/>
                <w:sz w:val="18"/>
              </w:rPr>
              <w:t>Bildunterschrift:</w:t>
            </w:r>
            <w:r w:rsidRPr="001A3DF4">
              <w:rPr>
                <w:rFonts w:ascii="Arial" w:hAnsi="Arial" w:cs="Arial"/>
                <w:sz w:val="18"/>
              </w:rPr>
              <w:t xml:space="preserve"> </w:t>
            </w:r>
            <w:proofErr w:type="spellStart"/>
            <w:r w:rsidRPr="00E95E63">
              <w:rPr>
                <w:rFonts w:ascii="Arial" w:hAnsi="Arial" w:cs="Arial"/>
                <w:bCs/>
                <w:sz w:val="18"/>
              </w:rPr>
              <w:t>SchapfenMühle</w:t>
            </w:r>
            <w:proofErr w:type="spellEnd"/>
            <w:r w:rsidRPr="00E95E63">
              <w:rPr>
                <w:rFonts w:ascii="Arial" w:hAnsi="Arial" w:cs="Arial"/>
                <w:bCs/>
                <w:sz w:val="18"/>
              </w:rPr>
              <w:t xml:space="preserve"> baut regionalen Einkauf entschlossen aus</w:t>
            </w:r>
            <w:r>
              <w:rPr>
                <w:rFonts w:ascii="Arial" w:hAnsi="Arial" w:cs="Arial"/>
                <w:bCs/>
                <w:sz w:val="18"/>
              </w:rPr>
              <w:t>.</w:t>
            </w:r>
          </w:p>
          <w:p w14:paraId="0CD9D1BC" w14:textId="0829F594" w:rsidR="00E95E63" w:rsidRPr="001A3DF4" w:rsidRDefault="00E95E63" w:rsidP="00E95E63">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E95E63">
              <w:rPr>
                <w:rFonts w:ascii="Arial" w:hAnsi="Arial" w:cs="Arial"/>
                <w:sz w:val="18"/>
              </w:rPr>
              <w:t>Pressefoto_SchapfenMuehle_Weizenfeld_regionales_Mehlkonzept</w:t>
            </w:r>
            <w:r>
              <w:rPr>
                <w:rFonts w:ascii="Arial" w:hAnsi="Arial" w:cs="Arial"/>
                <w:sz w:val="18"/>
              </w:rPr>
              <w:t>_1</w:t>
            </w:r>
            <w:r w:rsidRPr="001A3DF4">
              <w:rPr>
                <w:rFonts w:ascii="Arial" w:hAnsi="Arial" w:cs="Arial"/>
                <w:sz w:val="18"/>
              </w:rPr>
              <w:t>.jpg (</w:t>
            </w:r>
            <w:r>
              <w:rPr>
                <w:rFonts w:ascii="Arial" w:hAnsi="Arial" w:cs="Arial"/>
                <w:sz w:val="18"/>
              </w:rPr>
              <w:t>2.267</w:t>
            </w:r>
            <w:r w:rsidRPr="001A3DF4">
              <w:rPr>
                <w:rFonts w:ascii="Arial" w:hAnsi="Arial" w:cs="Arial"/>
                <w:sz w:val="18"/>
              </w:rPr>
              <w:t xml:space="preserve"> KB)</w:t>
            </w:r>
          </w:p>
          <w:p w14:paraId="1B4FCE93" w14:textId="77777777" w:rsidR="00E95E63" w:rsidRPr="001A3DF4" w:rsidRDefault="00E95E63" w:rsidP="00E95E63">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r w:rsidR="00E95E63" w14:paraId="1948C9FA" w14:textId="77777777" w:rsidTr="00E95E63">
        <w:tc>
          <w:tcPr>
            <w:tcW w:w="1701" w:type="dxa"/>
          </w:tcPr>
          <w:p w14:paraId="3DEE929E" w14:textId="77A497D8" w:rsidR="00E95E63" w:rsidRPr="001A3DF4" w:rsidRDefault="00E95E63" w:rsidP="003F31A5">
            <w:pPr>
              <w:rPr>
                <w:rFonts w:ascii="Arial" w:hAnsi="Arial" w:cs="Arial"/>
              </w:rPr>
            </w:pPr>
            <w:r>
              <w:rPr>
                <w:noProof/>
              </w:rPr>
              <w:drawing>
                <wp:anchor distT="0" distB="0" distL="114300" distR="114300" simplePos="0" relativeHeight="251660288" behindDoc="0" locked="0" layoutInCell="1" allowOverlap="1" wp14:anchorId="00623CAC" wp14:editId="3B227B53">
                  <wp:simplePos x="0" y="0"/>
                  <wp:positionH relativeFrom="column">
                    <wp:posOffset>-51435</wp:posOffset>
                  </wp:positionH>
                  <wp:positionV relativeFrom="paragraph">
                    <wp:posOffset>0</wp:posOffset>
                  </wp:positionV>
                  <wp:extent cx="815340" cy="808574"/>
                  <wp:effectExtent l="0" t="0" r="3810" b="0"/>
                  <wp:wrapSquare wrapText="bothSides"/>
                  <wp:docPr id="8793450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345006" name=""/>
                          <pic:cNvPicPr/>
                        </pic:nvPicPr>
                        <pic:blipFill>
                          <a:blip r:embed="rId11"/>
                          <a:stretch>
                            <a:fillRect/>
                          </a:stretch>
                        </pic:blipFill>
                        <pic:spPr>
                          <a:xfrm>
                            <a:off x="0" y="0"/>
                            <a:ext cx="815340" cy="808574"/>
                          </a:xfrm>
                          <a:prstGeom prst="rect">
                            <a:avLst/>
                          </a:prstGeom>
                        </pic:spPr>
                      </pic:pic>
                    </a:graphicData>
                  </a:graphic>
                </wp:anchor>
              </w:drawing>
            </w:r>
          </w:p>
        </w:tc>
        <w:tc>
          <w:tcPr>
            <w:tcW w:w="6803" w:type="dxa"/>
            <w:gridSpan w:val="2"/>
          </w:tcPr>
          <w:p w14:paraId="5B2115B2" w14:textId="69B51C57" w:rsidR="00E95E63" w:rsidRPr="001A3DF4" w:rsidRDefault="00E95E63" w:rsidP="00E95E63">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E95E63">
              <w:rPr>
                <w:rFonts w:ascii="Arial" w:hAnsi="Arial" w:cs="Arial"/>
                <w:sz w:val="18"/>
              </w:rPr>
              <w:t>SchapfenMuehle_Logo_SchapfenKORN</w:t>
            </w:r>
            <w:r w:rsidRPr="001A3DF4">
              <w:rPr>
                <w:rFonts w:ascii="Arial" w:hAnsi="Arial" w:cs="Arial"/>
                <w:sz w:val="18"/>
              </w:rPr>
              <w:t>.jpg (</w:t>
            </w:r>
            <w:r>
              <w:rPr>
                <w:rFonts w:ascii="Arial" w:hAnsi="Arial" w:cs="Arial"/>
                <w:sz w:val="18"/>
              </w:rPr>
              <w:t>218</w:t>
            </w:r>
            <w:r w:rsidRPr="001A3DF4">
              <w:rPr>
                <w:rFonts w:ascii="Arial" w:hAnsi="Arial" w:cs="Arial"/>
                <w:sz w:val="18"/>
              </w:rPr>
              <w:t xml:space="preserve"> KB)</w:t>
            </w:r>
          </w:p>
          <w:p w14:paraId="1F4A3837" w14:textId="77777777" w:rsidR="00E95E63" w:rsidRPr="001A3DF4" w:rsidRDefault="00E95E63" w:rsidP="00E95E63">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proofErr w:type="spellStart"/>
            <w:r>
              <w:rPr>
                <w:rFonts w:ascii="Arial" w:hAnsi="Arial" w:cs="Arial"/>
                <w:sz w:val="18"/>
              </w:rPr>
              <w:t>SchapfenMühle</w:t>
            </w:r>
            <w:proofErr w:type="spellEnd"/>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proofErr w:type="spellStart"/>
            <w:r>
              <w:rPr>
                <w:rFonts w:ascii="Arial" w:hAnsi="Arial" w:cs="Arial"/>
                <w:sz w:val="18"/>
              </w:rPr>
              <w:t>SchapfenMühle</w:t>
            </w:r>
            <w:proofErr w:type="spellEnd"/>
            <w:r w:rsidRPr="001A3DF4">
              <w:rPr>
                <w:rFonts w:ascii="Arial" w:hAnsi="Arial" w:cs="Arial"/>
                <w:sz w:val="18"/>
              </w:rPr>
              <w:t xml:space="preserve"> zu verwenden. </w:t>
            </w:r>
          </w:p>
          <w:p w14:paraId="1486FA9B" w14:textId="77777777" w:rsidR="00E95E63" w:rsidRPr="001A3DF4" w:rsidRDefault="00E95E63" w:rsidP="003F31A5">
            <w:pPr>
              <w:rPr>
                <w:rFonts w:ascii="Arial" w:hAnsi="Arial" w:cs="Arial"/>
              </w:rPr>
            </w:pPr>
          </w:p>
        </w:tc>
      </w:tr>
      <w:tr w:rsidR="00E95E63" w14:paraId="575242CE" w14:textId="77777777" w:rsidTr="001A3DF4">
        <w:tc>
          <w:tcPr>
            <w:tcW w:w="2556" w:type="dxa"/>
            <w:gridSpan w:val="2"/>
          </w:tcPr>
          <w:p w14:paraId="7A5C2C87" w14:textId="77777777" w:rsidR="00E95E63" w:rsidRPr="001A3DF4" w:rsidRDefault="00E95E63" w:rsidP="001A3DF4">
            <w:pPr>
              <w:rPr>
                <w:rFonts w:ascii="Arial" w:hAnsi="Arial" w:cs="Arial"/>
                <w:noProof/>
              </w:rPr>
            </w:pPr>
          </w:p>
        </w:tc>
        <w:tc>
          <w:tcPr>
            <w:tcW w:w="5948" w:type="dxa"/>
          </w:tcPr>
          <w:p w14:paraId="3D253440" w14:textId="77777777" w:rsidR="00E95E63" w:rsidRPr="001A3DF4" w:rsidRDefault="00E95E63" w:rsidP="001A3DF4">
            <w:pPr>
              <w:tabs>
                <w:tab w:val="left" w:pos="5952"/>
              </w:tabs>
              <w:rPr>
                <w:rFonts w:ascii="Arial" w:hAnsi="Arial" w:cs="Arial"/>
                <w:b/>
                <w:bCs/>
                <w:sz w:val="18"/>
              </w:rPr>
            </w:pPr>
          </w:p>
        </w:tc>
      </w:tr>
    </w:tbl>
    <w:p w14:paraId="023B0C7F" w14:textId="77777777" w:rsidR="009B05FA" w:rsidRDefault="009B05FA" w:rsidP="009B05FA">
      <w:pPr>
        <w:autoSpaceDE w:val="0"/>
        <w:autoSpaceDN w:val="0"/>
        <w:adjustRightInd w:val="0"/>
        <w:spacing w:line="360" w:lineRule="auto"/>
        <w:rPr>
          <w:rFonts w:ascii="Arial" w:hAnsi="Arial" w:cs="Arial"/>
          <w:bCs/>
          <w:sz w:val="20"/>
          <w:szCs w:val="20"/>
        </w:rPr>
      </w:pPr>
      <w:r>
        <w:rPr>
          <w:rFonts w:ascii="Arial" w:hAnsi="Arial" w:cs="Arial"/>
          <w:bCs/>
          <w:sz w:val="20"/>
          <w:szCs w:val="20"/>
        </w:rPr>
        <w:br w:type="page"/>
      </w:r>
    </w:p>
    <w:p w14:paraId="4B40FEB0" w14:textId="77777777" w:rsidR="00797A9B" w:rsidRPr="00797A9B" w:rsidRDefault="00797A9B" w:rsidP="00797A9B">
      <w:pPr>
        <w:autoSpaceDE w:val="0"/>
        <w:autoSpaceDN w:val="0"/>
        <w:adjustRightInd w:val="0"/>
        <w:spacing w:line="360" w:lineRule="auto"/>
        <w:rPr>
          <w:rFonts w:ascii="Arial" w:eastAsia="Calibri" w:hAnsi="Arial" w:cs="Arial"/>
          <w:b/>
          <w:bCs/>
          <w:sz w:val="20"/>
          <w:szCs w:val="20"/>
          <w:lang w:eastAsia="en-US"/>
        </w:rPr>
      </w:pPr>
      <w:r w:rsidRPr="00797A9B">
        <w:rPr>
          <w:rFonts w:ascii="Arial" w:eastAsia="Calibri" w:hAnsi="Arial" w:cs="Arial"/>
          <w:b/>
          <w:bCs/>
          <w:sz w:val="20"/>
          <w:szCs w:val="20"/>
          <w:lang w:eastAsia="en-US"/>
        </w:rPr>
        <w:lastRenderedPageBreak/>
        <w:t xml:space="preserve">Über die </w:t>
      </w:r>
      <w:proofErr w:type="spellStart"/>
      <w:r w:rsidRPr="00797A9B">
        <w:rPr>
          <w:rFonts w:ascii="Arial" w:eastAsia="Calibri" w:hAnsi="Arial" w:cs="Arial"/>
          <w:b/>
          <w:bCs/>
          <w:sz w:val="20"/>
          <w:szCs w:val="20"/>
          <w:lang w:eastAsia="en-US"/>
        </w:rPr>
        <w:t>SchapfenMühle</w:t>
      </w:r>
      <w:proofErr w:type="spellEnd"/>
    </w:p>
    <w:p w14:paraId="17777151" w14:textId="77777777" w:rsidR="00797A9B" w:rsidRPr="00797A9B" w:rsidRDefault="00797A9B" w:rsidP="00797A9B">
      <w:pPr>
        <w:autoSpaceDE w:val="0"/>
        <w:autoSpaceDN w:val="0"/>
        <w:adjustRightInd w:val="0"/>
        <w:spacing w:line="360" w:lineRule="auto"/>
        <w:rPr>
          <w:rFonts w:ascii="Arial" w:hAnsi="Arial" w:cs="Arial"/>
          <w:bCs/>
          <w:sz w:val="20"/>
          <w:szCs w:val="20"/>
        </w:rPr>
      </w:pPr>
      <w:r w:rsidRPr="00797A9B">
        <w:rPr>
          <w:rFonts w:ascii="Arial" w:hAnsi="Arial" w:cs="Arial"/>
          <w:bCs/>
          <w:sz w:val="20"/>
          <w:szCs w:val="20"/>
        </w:rPr>
        <w:t xml:space="preserve">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ist Ulms ältestes noch produzierendes Unternehmen und beschäftigt an ihren vier Standorten über 200 Mitarbeiter. Seit der ersten urkundlichen Erwähnung 1452 ist das Unternehmen ein verlässlicher Partner für seine Kunden. Kundennähe, Zuverlässigkeit und Qualitätsbewusstsein sind Werte, die das Familienunternehmen seit den Anfängen auszeichnen. </w:t>
      </w:r>
      <w:r w:rsidRPr="00797A9B">
        <w:rPr>
          <w:rFonts w:ascii="Arial" w:hAnsi="Arial" w:cs="Arial"/>
          <w:sz w:val="20"/>
          <w:szCs w:val="20"/>
        </w:rPr>
        <w:t xml:space="preserve">Die </w:t>
      </w:r>
      <w:proofErr w:type="spellStart"/>
      <w:r w:rsidRPr="00797A9B">
        <w:rPr>
          <w:rFonts w:ascii="Arial" w:hAnsi="Arial" w:cs="Arial"/>
          <w:sz w:val="20"/>
          <w:szCs w:val="20"/>
        </w:rPr>
        <w:t>SchapfenMühle</w:t>
      </w:r>
      <w:proofErr w:type="spellEnd"/>
      <w:r w:rsidRPr="00797A9B">
        <w:rPr>
          <w:rFonts w:ascii="Arial" w:hAnsi="Arial" w:cs="Arial"/>
          <w:sz w:val="20"/>
          <w:szCs w:val="20"/>
        </w:rPr>
        <w:t xml:space="preserve"> ist jedoch nicht nur ein zuverlässiger, sondern auch ein sicherer Partner, sowohl für Landwirte als auch für Kunden. Durch die breit aufgestellte Mühlentechnologie hat das Familienunternehmen die Möglichkeit, jedes Getreide zu einem optimalen Produkt weiterverarbeiten zu können. Die spezifischen Qualitätsparameter des Getreides entscheiden darüber, ob daraus Mehl, Flocken oder andere Mühlenprodukte hergestellt werden. Dadurch hat der Landwirt einen sicheren Partner, der ihm sein Qualitätsgetreide auf jeden Fall abnimmt und es zum bestmöglichen Produkt weiterverarbeitet. Auch für die Kunden bedeutet die Zusammenarbeit mit der </w:t>
      </w:r>
      <w:proofErr w:type="spellStart"/>
      <w:r w:rsidRPr="00797A9B">
        <w:rPr>
          <w:rFonts w:ascii="Arial" w:hAnsi="Arial" w:cs="Arial"/>
          <w:sz w:val="20"/>
          <w:szCs w:val="20"/>
        </w:rPr>
        <w:t>SchapfenMühle</w:t>
      </w:r>
      <w:proofErr w:type="spellEnd"/>
      <w:r w:rsidRPr="00797A9B">
        <w:rPr>
          <w:rFonts w:ascii="Arial" w:hAnsi="Arial" w:cs="Arial"/>
          <w:sz w:val="20"/>
          <w:szCs w:val="20"/>
        </w:rPr>
        <w:t xml:space="preserve"> aufgrund der sicheren und zumeist regionalen Lieferketten ein hohes Maß an Sicherheit und damit unternehmerische Freiheit. </w:t>
      </w:r>
      <w:r w:rsidRPr="00797A9B">
        <w:rPr>
          <w:rFonts w:ascii="Arial" w:hAnsi="Arial" w:cs="Arial"/>
          <w:bCs/>
          <w:sz w:val="20"/>
          <w:szCs w:val="20"/>
        </w:rPr>
        <w:t xml:space="preserve">Als Getreidespezialist bietet 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eine vielseitige Produktpalette an Mehlen, Getreideflocken, Mühlenmischungen, Saaten sowie Kernen und vielem mehr. Das Unternehmen ist unter anderem bekannt für seine innovativen Produkte aus besonderen Getreidearten wie Dinkel und Emmer. 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w:t>
      </w:r>
      <w:proofErr w:type="spellStart"/>
      <w:r w:rsidRPr="00797A9B">
        <w:rPr>
          <w:rFonts w:ascii="Arial" w:hAnsi="Arial" w:cs="Arial"/>
          <w:bCs/>
          <w:sz w:val="20"/>
          <w:szCs w:val="20"/>
        </w:rPr>
        <w:t>SchapfenMühle</w:t>
      </w:r>
      <w:proofErr w:type="spellEnd"/>
      <w:r w:rsidRPr="00797A9B">
        <w:rPr>
          <w:rFonts w:ascii="Arial" w:hAnsi="Arial" w:cs="Arial"/>
          <w:bCs/>
          <w:sz w:val="20"/>
          <w:szCs w:val="20"/>
        </w:rPr>
        <w:t xml:space="preserv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2"/>
      <w:footerReference w:type="defaul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09543223">
    <w:abstractNumId w:val="2"/>
  </w:num>
  <w:num w:numId="2" w16cid:durableId="2046102967">
    <w:abstractNumId w:val="5"/>
  </w:num>
  <w:num w:numId="3" w16cid:durableId="239482008">
    <w:abstractNumId w:val="1"/>
  </w:num>
  <w:num w:numId="4" w16cid:durableId="910041536">
    <w:abstractNumId w:val="3"/>
  </w:num>
  <w:num w:numId="5" w16cid:durableId="1698576512">
    <w:abstractNumId w:val="0"/>
  </w:num>
  <w:num w:numId="6" w16cid:durableId="44624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C53"/>
    <w:rsid w:val="000D14DA"/>
    <w:rsid w:val="000D25DD"/>
    <w:rsid w:val="000D4AE2"/>
    <w:rsid w:val="000D576B"/>
    <w:rsid w:val="000E22F7"/>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4A6A"/>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0FD9"/>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259C"/>
    <w:rsid w:val="00252AE3"/>
    <w:rsid w:val="002559B6"/>
    <w:rsid w:val="002629BD"/>
    <w:rsid w:val="00264955"/>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3664"/>
    <w:rsid w:val="0032535C"/>
    <w:rsid w:val="00325F48"/>
    <w:rsid w:val="003318F9"/>
    <w:rsid w:val="00331CB0"/>
    <w:rsid w:val="00333396"/>
    <w:rsid w:val="0033342A"/>
    <w:rsid w:val="003419C4"/>
    <w:rsid w:val="00341C51"/>
    <w:rsid w:val="00343E4D"/>
    <w:rsid w:val="0034569E"/>
    <w:rsid w:val="003462B6"/>
    <w:rsid w:val="003540FC"/>
    <w:rsid w:val="00355EE8"/>
    <w:rsid w:val="00357602"/>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5CE8"/>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3640"/>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181E"/>
    <w:rsid w:val="0060462E"/>
    <w:rsid w:val="0061292D"/>
    <w:rsid w:val="00613A0E"/>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A42"/>
    <w:rsid w:val="00705179"/>
    <w:rsid w:val="00712E11"/>
    <w:rsid w:val="00716118"/>
    <w:rsid w:val="0071740D"/>
    <w:rsid w:val="00722937"/>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97A9B"/>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66A82"/>
    <w:rsid w:val="00967CC1"/>
    <w:rsid w:val="00972345"/>
    <w:rsid w:val="00974AF6"/>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1FAB"/>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1A0"/>
    <w:rsid w:val="00B54999"/>
    <w:rsid w:val="00B56569"/>
    <w:rsid w:val="00B570C6"/>
    <w:rsid w:val="00B60C23"/>
    <w:rsid w:val="00B62760"/>
    <w:rsid w:val="00B639B9"/>
    <w:rsid w:val="00B71F44"/>
    <w:rsid w:val="00B7266E"/>
    <w:rsid w:val="00B73EEF"/>
    <w:rsid w:val="00B74141"/>
    <w:rsid w:val="00B746C2"/>
    <w:rsid w:val="00B74C31"/>
    <w:rsid w:val="00B81A8A"/>
    <w:rsid w:val="00B8278F"/>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4949"/>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5E63"/>
    <w:rsid w:val="00E963D4"/>
    <w:rsid w:val="00EA0A8B"/>
    <w:rsid w:val="00EB0F75"/>
    <w:rsid w:val="00EB576C"/>
    <w:rsid w:val="00EB7C62"/>
    <w:rsid w:val="00EC1071"/>
    <w:rsid w:val="00EC19EC"/>
    <w:rsid w:val="00EC56A9"/>
    <w:rsid w:val="00EC631C"/>
    <w:rsid w:val="00ED1406"/>
    <w:rsid w:val="00ED1438"/>
    <w:rsid w:val="00ED30E8"/>
    <w:rsid w:val="00ED3B71"/>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6B3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95E63"/>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5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apfenmuehle.de/unternehmen/schapfen-korn-regional-nachhaltig-g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Sandra Ganzenmueller - kommunikation.pur GmbH</cp:lastModifiedBy>
  <cp:revision>9</cp:revision>
  <cp:lastPrinted>2023-11-24T09:52:00Z</cp:lastPrinted>
  <dcterms:created xsi:type="dcterms:W3CDTF">2023-11-08T10:28:00Z</dcterms:created>
  <dcterms:modified xsi:type="dcterms:W3CDTF">2023-11-27T11:17:00Z</dcterms:modified>
</cp:coreProperties>
</file>